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"http://handicap.fr"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handicap.fr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Un projet photo r</w:t>
      </w:r>
      <w:r>
        <w:rPr>
          <w:rtl w:val="0"/>
          <w:lang w:val="fr-FR"/>
        </w:rPr>
        <w:t>é</w:t>
      </w:r>
      <w:r>
        <w:rPr>
          <w:rtl w:val="0"/>
        </w:rPr>
        <w:t xml:space="preserve">unit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tudiants et mod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les aveugles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Quand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tudiants en graphisme rencontrent des personnes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ficientes visuelles, 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 donne un projet collaboratif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riche. Pendant un mois, ils ont planch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la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sentation du son dans l'image. Verdict le 11 mars 2019 </w:t>
      </w:r>
      <w:r>
        <w:rPr>
          <w:rtl w:val="0"/>
          <w:lang w:val="fr-FR"/>
        </w:rPr>
        <w:t xml:space="preserve">à </w:t>
      </w:r>
      <w:r>
        <w:rPr>
          <w:rtl w:val="0"/>
        </w:rPr>
        <w:t>l'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cole MJM de Paris.</w:t>
      </w:r>
    </w:p>
    <w:p>
      <w:pPr>
        <w:pStyle w:val="Corps"/>
        <w:bidi w:val="0"/>
      </w:pPr>
      <w:r>
        <w:rPr>
          <w:rtl w:val="0"/>
        </w:rPr>
        <w:t>28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 2019</w:t>
      </w:r>
      <w:r>
        <w:rPr>
          <w:rtl w:val="0"/>
        </w:rPr>
        <w:t xml:space="preserve"> • </w:t>
      </w:r>
      <w:r>
        <w:rPr>
          <w:rtl w:val="0"/>
        </w:rPr>
        <w:t>Par</w:t>
      </w:r>
      <w:r>
        <w:rPr>
          <w:rtl w:val="0"/>
        </w:rPr>
        <w:t> </w:t>
      </w:r>
      <w:r>
        <w:rPr>
          <w:rtl w:val="0"/>
        </w:rPr>
        <w:t>Cassandre Rogeret / Handicap.fr</w:t>
      </w:r>
    </w:p>
    <w:p>
      <w:pPr>
        <w:pStyle w:val="Par défaut"/>
        <w:bidi w:val="0"/>
        <w:spacing w:line="360" w:lineRule="atLeast"/>
        <w:ind w:left="0" w:right="0" w:firstLine="0"/>
        <w:jc w:val="left"/>
        <w:rPr>
          <w:rFonts w:ascii="Poppins Regular" w:cs="Poppins Regular" w:hAnsi="Poppins Regular" w:eastAsia="Poppins Regular"/>
          <w:color w:val="303133"/>
          <w:sz w:val="24"/>
          <w:szCs w:val="24"/>
          <w:shd w:val="clear" w:color="auto" w:fill="ffffff"/>
          <w:rtl w:val="0"/>
        </w:rPr>
      </w:pPr>
    </w:p>
    <w:p>
      <w:pPr>
        <w:pStyle w:val="Corps"/>
        <w:spacing w:line="264" w:lineRule="auto"/>
      </w:pPr>
      <w:r>
        <w:rPr>
          <w:rtl w:val="0"/>
          <w:lang w:val="fr-FR"/>
        </w:rPr>
        <w:t>On dit que la perte d'un sens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cuple tous les autres</w:t>
      </w:r>
      <w:r>
        <w:rPr>
          <w:rtl w:val="0"/>
        </w:rPr>
        <w:t xml:space="preserve">… </w:t>
      </w:r>
      <w:r>
        <w:rPr>
          <w:rtl w:val="0"/>
          <w:lang w:val="fr-FR"/>
        </w:rPr>
        <w:t>Alors comment les personnes non-voyantes per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oivent-elles les sons ?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cette question,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tudiants en graphisme se sont pr</w:t>
      </w:r>
      <w:r>
        <w:rPr>
          <w:rtl w:val="0"/>
          <w:lang w:val="fr-FR"/>
        </w:rPr>
        <w:t>ê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au jeu et ont pris part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rience collaborative qui leur a permis d'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changer et de photographier des personnes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ficientes visuelles. Ils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senteront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sultat de leurs fructueuses recherches au sein de leur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 de graphisme, la</w:t>
      </w:r>
      <w:r>
        <w:rPr>
          <w:rtl w:val="0"/>
        </w:rPr>
        <w:t> </w:t>
      </w:r>
      <w:r>
        <w:rPr>
          <w:i w:val="1"/>
          <w:iCs w:val="1"/>
          <w:rtl w:val="0"/>
          <w:lang w:val="en-US"/>
        </w:rPr>
        <w:t>MJM graphic design,</w:t>
      </w:r>
      <w:r>
        <w:rPr>
          <w:rtl w:val="0"/>
        </w:rPr>
        <w:t> </w:t>
      </w:r>
      <w:r>
        <w:rPr>
          <w:rtl w:val="0"/>
        </w:rPr>
        <w:t>le 11 mars 2019 !</w:t>
      </w:r>
    </w:p>
    <w:p>
      <w:pPr>
        <w:pStyle w:val="Corps"/>
        <w:spacing w:line="264" w:lineRule="auto"/>
      </w:pPr>
    </w:p>
    <w:p>
      <w:pPr>
        <w:pStyle w:val="Titre"/>
        <w:rPr>
          <w:sz w:val="28"/>
          <w:szCs w:val="28"/>
        </w:rPr>
      </w:pP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aliser des portraits</w:t>
      </w:r>
    </w:p>
    <w:p>
      <w:pPr>
        <w:pStyle w:val="Corps"/>
        <w:spacing w:line="264" w:lineRule="auto"/>
      </w:pPr>
      <w:r>
        <w:rPr>
          <w:rtl w:val="0"/>
          <w:lang w:val="fr-FR"/>
        </w:rPr>
        <w:t>21 janvier 2019 : les groupes se forment, les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naissent et les savoirs se m</w:t>
      </w:r>
      <w:r>
        <w:rPr>
          <w:rtl w:val="0"/>
          <w:lang w:val="fr-FR"/>
        </w:rPr>
        <w:t>ê</w:t>
      </w:r>
      <w:r>
        <w:rPr>
          <w:rtl w:val="0"/>
        </w:rPr>
        <w:t xml:space="preserve">lent.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tudiants apportent un brin de fra</w:t>
      </w:r>
      <w:r>
        <w:rPr>
          <w:rtl w:val="0"/>
        </w:rPr>
        <w:t>î</w:t>
      </w:r>
      <w:r>
        <w:rPr>
          <w:rtl w:val="0"/>
          <w:lang w:val="fr-FR"/>
        </w:rPr>
        <w:t xml:space="preserve">cheur et de folie et les intervenants canalisent cette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nergie avec leur exp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rience.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consigne : produire une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 de trois photographies, minimum, en argentique et en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rique. Les participants aveugles et malvoyants jouent les mod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les, guitare ou foulard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main, selon l'importance qu'ils accordent au son dans l</w:t>
      </w:r>
      <w:r>
        <w:rPr>
          <w:rtl w:val="0"/>
          <w:lang w:val="fr-FR"/>
        </w:rPr>
        <w:t>’</w:t>
      </w:r>
      <w:r>
        <w:rPr>
          <w:rtl w:val="0"/>
          <w:lang w:val="pt-PT"/>
        </w:rPr>
        <w:t>image.</w:t>
      </w:r>
    </w:p>
    <w:p>
      <w:pPr>
        <w:pStyle w:val="Corps"/>
        <w:spacing w:line="264" w:lineRule="auto"/>
      </w:pPr>
    </w:p>
    <w:p>
      <w:pPr>
        <w:pStyle w:val="Sous-section 2"/>
        <w:bidi w:val="0"/>
      </w:pPr>
      <w:r>
        <w:rPr>
          <w:rtl w:val="0"/>
        </w:rPr>
        <w:t>Derni</w:t>
      </w:r>
      <w:r>
        <w:rPr>
          <w:rtl w:val="0"/>
          <w:lang w:val="fr-FR"/>
        </w:rPr>
        <w:t>è</w:t>
      </w:r>
      <w:r>
        <w:rPr>
          <w:rtl w:val="0"/>
        </w:rPr>
        <w:t xml:space="preserve">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tape :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 orale</w:t>
      </w:r>
    </w:p>
    <w:p>
      <w:pPr>
        <w:pStyle w:val="Corps"/>
        <w:spacing w:line="264" w:lineRule="auto"/>
      </w:pPr>
      <w:r>
        <w:rPr>
          <w:rtl w:val="0"/>
          <w:lang w:val="fr-FR"/>
        </w:rPr>
        <w:t xml:space="preserve">Certains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ves s'essayent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photo pour la toute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fois, d'autres manient l'objectif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perfection</w:t>
      </w:r>
      <w:r>
        <w:rPr>
          <w:rtl w:val="0"/>
        </w:rPr>
        <w:t xml:space="preserve">… </w:t>
      </w:r>
      <w:r>
        <w:rPr>
          <w:rtl w:val="0"/>
          <w:lang w:val="fr-FR"/>
        </w:rPr>
        <w:t xml:space="preserve">Chacun apporte sa pierre </w:t>
      </w:r>
      <w:r>
        <w:rPr>
          <w:rtl w:val="0"/>
          <w:lang w:val="fr-FR"/>
        </w:rPr>
        <w:t xml:space="preserve">à </w:t>
      </w:r>
      <w:r>
        <w:rPr>
          <w:rtl w:val="0"/>
        </w:rPr>
        <w:t>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difice. Pour ceux qui n'avaient jamais rencontr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personne d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ficiente visuelle, ni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en situation de handicap, c'est une rencontre exaltante. Ils ont un mois et demi pour s'appr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hender, apprendre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 conna</w:t>
      </w:r>
      <w:r>
        <w:rPr>
          <w:rtl w:val="0"/>
        </w:rPr>
        <w:t>î</w:t>
      </w:r>
      <w:r>
        <w:rPr>
          <w:rtl w:val="0"/>
          <w:lang w:val="fr-FR"/>
        </w:rPr>
        <w:t xml:space="preserve">tre, sans perdre </w:t>
      </w:r>
      <w:r>
        <w:rPr>
          <w:rtl w:val="0"/>
        </w:rPr>
        <w:t>« </w:t>
      </w:r>
      <w:r>
        <w:rPr>
          <w:i w:val="1"/>
          <w:iCs w:val="1"/>
          <w:rtl w:val="0"/>
          <w:lang w:val="es-ES_tradnl"/>
        </w:rPr>
        <w:t>de vue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leur objectif : une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sentation orale de leur travail </w:t>
      </w:r>
      <w:r>
        <w:rPr>
          <w:rtl w:val="0"/>
        </w:rPr>
        <w:t>« </w:t>
      </w:r>
      <w:r>
        <w:rPr>
          <w:i w:val="1"/>
          <w:iCs w:val="1"/>
          <w:rtl w:val="0"/>
          <w:lang w:val="fr-FR"/>
        </w:rPr>
        <w:t>avec une approche didactique et sensorielle</w:t>
      </w:r>
      <w:r>
        <w:rPr>
          <w:rtl w:val="0"/>
        </w:rPr>
        <w:t> »</w:t>
      </w:r>
      <w:r>
        <w:rPr>
          <w:rtl w:val="0"/>
          <w:lang w:val="fr-FR"/>
        </w:rPr>
        <w:t>. Ce d</w:t>
      </w:r>
      <w:r>
        <w:rPr>
          <w:rtl w:val="0"/>
          <w:lang w:val="fr-FR"/>
        </w:rPr>
        <w:t>é</w:t>
      </w:r>
      <w:r>
        <w:rPr>
          <w:rtl w:val="0"/>
        </w:rPr>
        <w:t xml:space="preserve">fi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lanc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le cadre d'un partenariat entre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 et l'association</w:t>
      </w:r>
      <w:r>
        <w:rPr>
          <w:rtl w:val="0"/>
        </w:rPr>
        <w:t> </w:t>
      </w:r>
      <w:r>
        <w:rPr>
          <w:i w:val="1"/>
          <w:iCs w:val="1"/>
          <w:rtl w:val="0"/>
          <w:lang w:val="it-IT"/>
        </w:rPr>
        <w:t>Acc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s culture</w:t>
      </w:r>
      <w:r>
        <w:rPr>
          <w:rtl w:val="0"/>
        </w:rPr>
        <w:t> </w:t>
      </w:r>
      <w:r>
        <w:rPr>
          <w:rtl w:val="0"/>
          <w:lang w:val="fr-FR"/>
        </w:rPr>
        <w:t xml:space="preserve">qui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uvre pour rendre la culture accessible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tous. L'objectif :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 un projet qui questionne la notion de langage et d'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change. Seule contrainte : </w:t>
      </w:r>
      <w:r>
        <w:rPr>
          <w:rtl w:val="0"/>
        </w:rPr>
        <w:t>« </w:t>
      </w:r>
      <w:r>
        <w:rPr>
          <w:i w:val="1"/>
          <w:iCs w:val="1"/>
          <w:rtl w:val="0"/>
          <w:lang w:val="fr-FR"/>
        </w:rPr>
        <w:t>il doit y avoir un lien avec le spectacle vivant sur cette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flexion autour du son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  <w:spacing w:line="264" w:lineRule="auto"/>
      </w:pPr>
    </w:p>
    <w:p>
      <w:pPr>
        <w:pStyle w:val="Sous-section 2"/>
        <w:bidi w:val="0"/>
      </w:pPr>
      <w:r>
        <w:rPr>
          <w:rtl w:val="0"/>
        </w:rPr>
        <w:t>Inspir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un photographe aveugle</w:t>
      </w:r>
    </w:p>
    <w:p>
      <w:pPr>
        <w:pStyle w:val="Corps"/>
        <w:spacing w:line="264" w:lineRule="auto"/>
      </w:pPr>
      <w:r>
        <w:rPr>
          <w:rtl w:val="0"/>
          <w:lang w:val="fr-FR"/>
        </w:rPr>
        <w:t>Leur source d'inspiration : Evgen Bavcar, un photographe aveugle d'origine Slov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>ne, naturalis</w:t>
      </w:r>
      <w:r>
        <w:rPr>
          <w:rtl w:val="0"/>
          <w:lang w:val="fr-FR"/>
        </w:rPr>
        <w:t xml:space="preserve">é </w:t>
      </w:r>
      <w:r>
        <w:rPr>
          <w:rtl w:val="0"/>
        </w:rPr>
        <w:t>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ais.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 ses clich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il se sert de </w:t>
      </w:r>
      <w:r>
        <w:rPr>
          <w:rtl w:val="0"/>
        </w:rPr>
        <w:t>« 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diateurs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qui lui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crivent ce qu'il a devant lui et de l'autofocus de son appareil, et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value,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l'oreille, la distance qui le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pare de ses mod</w:t>
      </w:r>
      <w:r>
        <w:rPr>
          <w:rtl w:val="0"/>
          <w:lang w:val="fr-FR"/>
        </w:rPr>
        <w:t>è</w:t>
      </w:r>
      <w:r>
        <w:rPr>
          <w:rtl w:val="0"/>
          <w:lang w:val="pt-PT"/>
        </w:rPr>
        <w:t xml:space="preserve">les. </w:t>
      </w:r>
      <w:r>
        <w:rPr>
          <w:rtl w:val="0"/>
        </w:rPr>
        <w:t>« </w:t>
      </w:r>
      <w:r>
        <w:rPr>
          <w:i w:val="1"/>
          <w:iCs w:val="1"/>
          <w:rtl w:val="0"/>
          <w:lang w:val="fr-FR"/>
        </w:rPr>
        <w:t xml:space="preserve">Mes images sont fragiles ; je ne les ai jamais vues, mais je sais qu'elles existent et certaines m'ont beaucoup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mu</w:t>
      </w:r>
      <w:r>
        <w:rPr>
          <w:rtl w:val="0"/>
        </w:rPr>
        <w:t> »</w:t>
      </w:r>
      <w:r>
        <w:rPr>
          <w:rtl w:val="0"/>
          <w:lang w:val="fr-FR"/>
        </w:rPr>
        <w:t xml:space="preserve">, exprime-t-il. Morale de l'histoire : contrairement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certaines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re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 xml:space="preserve">ues, l'art est accessible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tous, il suffit d'un brin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termination et d'un zest de passion.</w:t>
      </w:r>
    </w:p>
    <w:p>
      <w:pPr>
        <w:pStyle w:val="Corps"/>
        <w:spacing w:line="264" w:lineRule="auto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Poppi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ous-section 2">
    <w:name w:val="Sous-section 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